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Mvvm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59050"/>
            <wp:effectExtent l="0" t="0" r="1905" b="1270"/>
            <wp:docPr id="1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自动修改监听 显示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Style 的属性也可以进行绑定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657600"/>
            <wp:effectExtent l="0" t="0" r="1905" b="0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947420"/>
            <wp:effectExtent l="0" t="0" r="0" b="12700"/>
            <wp:docPr id="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721735"/>
            <wp:effectExtent l="0" t="0" r="5080" b="12065"/>
            <wp:docPr id="1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047240"/>
            <wp:effectExtent l="0" t="0" r="0" b="10160"/>
            <wp:docPr id="1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62500" cy="1127760"/>
            <wp:effectExtent l="0" t="0" r="7620" b="0"/>
            <wp:docPr id="1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给标签的属性绑定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37845"/>
            <wp:effectExtent l="0" t="0" r="4445" b="10795"/>
            <wp:docPr id="1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44925"/>
            <wp:effectExtent l="0" t="0" r="1270" b="10795"/>
            <wp:docPr id="1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v_bind 可以根据boolean 值控制属性的名字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09165"/>
            <wp:effectExtent l="0" t="0" r="2540" b="635"/>
            <wp:docPr id="1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 属性 也可以绑定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082415"/>
            <wp:effectExtent l="0" t="0" r="3175" b="1905"/>
            <wp:docPr id="1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Style中的属性相当于对象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单向绑定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8180" cy="2125980"/>
            <wp:effectExtent l="0" t="0" r="7620" b="7620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675380"/>
            <wp:effectExtent l="0" t="0" r="2540" b="12700"/>
            <wp:docPr id="1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v-on</w:t>
      </w:r>
      <w:r>
        <w:drawing>
          <wp:inline distT="0" distB="0" distL="114300" distR="114300">
            <wp:extent cx="5273675" cy="1950720"/>
            <wp:effectExtent l="0" t="0" r="14605" b="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95930"/>
            <wp:effectExtent l="0" t="0" r="2540" b="6350"/>
            <wp:docPr id="1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81660"/>
            <wp:effectExtent l="0" t="0" r="14605" b="12700"/>
            <wp:docPr id="1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简写成：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v-on ：绑定方法</w:t>
      </w:r>
    </w:p>
    <w:p/>
    <w:p>
      <w:r>
        <w:drawing>
          <wp:inline distT="0" distB="0" distL="114300" distR="114300">
            <wp:extent cx="5273040" cy="571500"/>
            <wp:effectExtent l="0" t="0" r="0" b="7620"/>
            <wp:docPr id="1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点击大div 就点击了小div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678305"/>
            <wp:effectExtent l="0" t="0" r="14605" b="13335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事件修饰符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只执行一次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Once</w:t>
      </w:r>
    </w:p>
    <w:p>
      <w:pPr>
        <w:rPr>
          <w:rFonts w:hint="default"/>
          <w:lang w:val="en-US" w:eastAsia="zh-CN"/>
        </w:rPr>
      </w:pPr>
    </w:p>
    <w:p/>
    <w:p/>
    <w:p>
      <w:r>
        <w:drawing>
          <wp:inline distT="0" distB="0" distL="114300" distR="114300">
            <wp:extent cx="5266690" cy="1510665"/>
            <wp:effectExtent l="0" t="0" r="6350" b="13335"/>
            <wp:docPr id="1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按上每次加2  按下 每次减2</w:t>
      </w:r>
    </w:p>
    <w:p>
      <w:r>
        <w:drawing>
          <wp:inline distT="0" distB="0" distL="114300" distR="114300">
            <wp:extent cx="5268595" cy="1056005"/>
            <wp:effectExtent l="0" t="0" r="4445" b="10795"/>
            <wp:docPr id="16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53390"/>
            <wp:effectExtent l="0" t="0" r="0" b="3810"/>
            <wp:docPr id="1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组合键</w:t>
      </w:r>
    </w:p>
    <w:p>
      <w:r>
        <w:drawing>
          <wp:inline distT="0" distB="0" distL="114300" distR="114300">
            <wp:extent cx="5269865" cy="1314450"/>
            <wp:effectExtent l="0" t="0" r="3175" b="11430"/>
            <wp:docPr id="1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V-for遍历循环</w:t>
      </w:r>
    </w:p>
    <w:p>
      <w:r>
        <w:drawing>
          <wp:inline distT="0" distB="0" distL="114300" distR="114300">
            <wp:extent cx="5273675" cy="2108200"/>
            <wp:effectExtent l="0" t="0" r="14605" b="10160"/>
            <wp:docPr id="16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030730"/>
            <wp:effectExtent l="0" t="0" r="13970" b="11430"/>
            <wp:docPr id="1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02815"/>
            <wp:effectExtent l="0" t="0" r="5080" b="6985"/>
            <wp:docPr id="1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6710"/>
            <wp:effectExtent l="0" t="0" r="14605" b="8890"/>
            <wp:docPr id="1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591820"/>
            <wp:effectExtent l="0" t="0" r="5715" b="2540"/>
            <wp:docPr id="17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25675"/>
            <wp:effectExtent l="0" t="0" r="1270" b="14605"/>
            <wp:docPr id="1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779145"/>
            <wp:effectExtent l="0" t="0" r="3810" b="13335"/>
            <wp:docPr id="17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71040"/>
            <wp:effectExtent l="0" t="0" r="5080" b="10160"/>
            <wp:docPr id="17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6640"/>
            <wp:effectExtent l="0" t="0" r="5715" b="5080"/>
            <wp:docPr id="17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key 来区分不同的元素  索引唯一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点击变成相反的值</w:t>
      </w:r>
    </w:p>
    <w:p>
      <w:r>
        <w:drawing>
          <wp:inline distT="0" distB="0" distL="114300" distR="114300">
            <wp:extent cx="5267325" cy="3143885"/>
            <wp:effectExtent l="0" t="0" r="5715" b="10795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56430"/>
            <wp:effectExtent l="0" t="0" r="1905" b="8890"/>
            <wp:docPr id="17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 计算属性 计算价格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生命totlaprice 方法</w:t>
      </w:r>
    </w:p>
    <w:p>
      <w:r>
        <w:drawing>
          <wp:inline distT="0" distB="0" distL="114300" distR="114300">
            <wp:extent cx="5273675" cy="953135"/>
            <wp:effectExtent l="0" t="0" r="14605" b="6985"/>
            <wp:docPr id="1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有任何一个依赖的值发生变化 ，其他的都会发生变化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使用监听器 检测数量变化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数量超过了 会给提示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Watch 监听属性</w:t>
      </w:r>
    </w:p>
    <w:p>
      <w:r>
        <w:drawing>
          <wp:inline distT="0" distB="0" distL="114300" distR="114300">
            <wp:extent cx="5273040" cy="1784985"/>
            <wp:effectExtent l="0" t="0" r="0" b="13335"/>
            <wp:docPr id="18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2538730"/>
            <wp:effectExtent l="0" t="0" r="14605" b="6350"/>
            <wp:docPr id="18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345180"/>
            <wp:effectExtent l="0" t="0" r="7620" b="7620"/>
            <wp:docPr id="17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判断是男 是女</w:t>
      </w:r>
    </w:p>
    <w:p>
      <w:r>
        <w:drawing>
          <wp:inline distT="0" distB="0" distL="114300" distR="114300">
            <wp:extent cx="4282440" cy="876300"/>
            <wp:effectExtent l="0" t="0" r="0" b="7620"/>
            <wp:docPr id="1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这是一个局部过滤器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全局过滤器</w:t>
      </w:r>
    </w:p>
    <w:p>
      <w:r>
        <w:drawing>
          <wp:inline distT="0" distB="0" distL="114300" distR="114300">
            <wp:extent cx="5271135" cy="2430780"/>
            <wp:effectExtent l="0" t="0" r="1905" b="7620"/>
            <wp:docPr id="18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声明组件名字和模板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1270" b="14605"/>
            <wp:docPr id="1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模板相当于vue的el</w:t>
      </w:r>
    </w:p>
    <w:p>
      <w:r>
        <w:drawing>
          <wp:inline distT="0" distB="0" distL="114300" distR="114300">
            <wp:extent cx="5271770" cy="1372235"/>
            <wp:effectExtent l="0" t="0" r="1270" b="14605"/>
            <wp:docPr id="1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中所有的属性都可以在模板的打他中使用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使用组件的标签即可调用组件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95600" cy="640080"/>
            <wp:effectExtent l="0" t="0" r="0" b="0"/>
            <wp:docPr id="1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组件可以服用</w:t>
      </w:r>
    </w:p>
    <w:p>
      <w:r>
        <w:drawing>
          <wp:inline distT="0" distB="0" distL="114300" distR="114300">
            <wp:extent cx="3764280" cy="1859280"/>
            <wp:effectExtent l="0" t="0" r="0" b="0"/>
            <wp:docPr id="1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每个componet 的数量都是独立统计的</w:t>
      </w:r>
    </w:p>
    <w:p>
      <w:r>
        <w:drawing>
          <wp:inline distT="0" distB="0" distL="114300" distR="114300">
            <wp:extent cx="5272405" cy="1132205"/>
            <wp:effectExtent l="0" t="0" r="635" b="10795"/>
            <wp:docPr id="1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Vue.是全局的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</w:t>
      </w:r>
    </w:p>
    <w:p>
      <w:r>
        <w:drawing>
          <wp:inline distT="0" distB="0" distL="114300" distR="114300">
            <wp:extent cx="5271770" cy="1141730"/>
            <wp:effectExtent l="0" t="0" r="1270" b="1270"/>
            <wp:docPr id="19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实例 中使用局部组件</w:t>
      </w:r>
    </w:p>
    <w:p>
      <w:r>
        <w:drawing>
          <wp:inline distT="0" distB="0" distL="114300" distR="114300">
            <wp:extent cx="5269865" cy="1877060"/>
            <wp:effectExtent l="0" t="0" r="3175" b="12700"/>
            <wp:docPr id="1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4572000" cy="403860"/>
            <wp:effectExtent l="0" t="0" r="0" b="7620"/>
            <wp:docPr id="19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64205"/>
            <wp:effectExtent l="0" t="0" r="5080" b="5715"/>
            <wp:docPr id="1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7220"/>
            <wp:effectExtent l="0" t="0" r="4445" b="12700"/>
            <wp:docPr id="1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747135"/>
            <wp:effectExtent l="0" t="0" r="14605" b="1905"/>
            <wp:docPr id="19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073400"/>
            <wp:effectExtent l="0" t="0" r="0" b="5080"/>
            <wp:docPr id="1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92805"/>
            <wp:effectExtent l="0" t="0" r="0" b="5715"/>
            <wp:docPr id="1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264025"/>
            <wp:effectExtent l="0" t="0" r="0" b="3175"/>
            <wp:docPr id="19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模块化开发</w:t>
      </w:r>
    </w:p>
    <w:p>
      <w:r>
        <w:drawing>
          <wp:inline distT="0" distB="0" distL="114300" distR="114300">
            <wp:extent cx="5272405" cy="4269105"/>
            <wp:effectExtent l="0" t="0" r="635" b="13335"/>
            <wp:docPr id="20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770120"/>
            <wp:effectExtent l="0" t="0" r="1270" b="0"/>
            <wp:docPr id="2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导入了app 模板中使用了 这个组件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组件的成分</w:t>
      </w:r>
    </w:p>
    <w:p/>
    <w:p>
      <w:r>
        <w:drawing>
          <wp:inline distT="0" distB="0" distL="114300" distR="114300">
            <wp:extent cx="5270500" cy="5197475"/>
            <wp:effectExtent l="0" t="0" r="2540" b="14605"/>
            <wp:docPr id="20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script style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Route-view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根据访问路径  动态决定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5880" cy="3002280"/>
            <wp:effectExtent l="0" t="0" r="0" b="0"/>
            <wp:docPr id="2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根据 访问/ 使用名字为helloworld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@符 表示src 的根目录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自己写一个组件</w:t>
      </w:r>
    </w:p>
    <w:p>
      <w:r>
        <w:drawing>
          <wp:inline distT="0" distB="0" distL="114300" distR="114300">
            <wp:extent cx="5273040" cy="4557395"/>
            <wp:effectExtent l="0" t="0" r="0" b="14605"/>
            <wp:docPr id="20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r>
        <w:drawing>
          <wp:inline distT="0" distB="0" distL="114300" distR="114300">
            <wp:extent cx="5271135" cy="542290"/>
            <wp:effectExtent l="0" t="0" r="1905" b="6350"/>
            <wp:docPr id="20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3253740"/>
            <wp:effectExtent l="0" t="0" r="7620" b="7620"/>
            <wp:docPr id="20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469765"/>
            <wp:effectExtent l="0" t="0" r="3810" b="10795"/>
            <wp:docPr id="20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38345"/>
            <wp:effectExtent l="0" t="0" r="3175" b="3175"/>
            <wp:docPr id="20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9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挂载在主id 为app的 div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使用router 路由 找到hello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 决定了app 中的路由视图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Name表示组件的名称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中 可以直接导航去另一个组件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558665" cy="1880870"/>
            <wp:effectExtent l="0" t="0" r="13335" b="8890"/>
            <wp:docPr id="21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整合element ui 快速开发</w:t>
      </w:r>
    </w:p>
    <w:p>
      <w:r>
        <w:drawing>
          <wp:inline distT="0" distB="0" distL="114300" distR="114300">
            <wp:extent cx="5266055" cy="1685290"/>
            <wp:effectExtent l="0" t="0" r="6985" b="6350"/>
            <wp:docPr id="21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61815"/>
            <wp:effectExtent l="0" t="0" r="14605" b="12065"/>
            <wp:docPr id="21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单选框 绑定 radio</w:t>
      </w:r>
    </w:p>
    <w:p>
      <w:bookmarkStart w:id="0" w:name="_GoBack"/>
      <w:r>
        <w:drawing>
          <wp:inline distT="0" distB="0" distL="114300" distR="114300">
            <wp:extent cx="5268595" cy="3730625"/>
            <wp:effectExtent l="0" t="0" r="4445" b="3175"/>
            <wp:docPr id="21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冒号是 v-bind 的缩写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52525"/>
            <wp:effectExtent l="0" t="0" r="3175" b="5715"/>
            <wp:docPr id="21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3015" cy="2230120"/>
            <wp:effectExtent l="0" t="0" r="6985" b="10160"/>
            <wp:docPr id="21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4145"/>
            <wp:effectExtent l="0" t="0" r="1905" b="13335"/>
            <wp:docPr id="21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0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把表格改成 router-view 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Router-view 抽取成mytable.vue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Vue自动生成这些代码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钩子函数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</w:pPr>
      <w:r>
        <w:rPr>
          <w:rStyle w:val="6"/>
          <w:rFonts w:ascii="Arial" w:hAnsi="Arial" w:eastAsia="宋体" w:cs="Arial"/>
          <w:i w:val="0"/>
          <w:iCs w:val="0"/>
          <w:caps w:val="0"/>
          <w:color w:val="F73131"/>
          <w:spacing w:val="0"/>
          <w:sz w:val="15"/>
          <w:szCs w:val="15"/>
          <w:shd w:val="clear" w:fill="FFFFFF"/>
        </w:rPr>
        <w:t>什么是钩子函数</w:t>
      </w:r>
      <w: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  <w:t> 对于钩子函数的理解: 钩子函数:钩子函数是在一个事件触发的时候,在系统中捕获到他,然后做一些操作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</w:pP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  <w:t>思想：钩子函数 可以用来打开窗口时  从后台请求数据并渲染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olor w:val="333333"/>
          <w:spacing w:val="0"/>
          <w:sz w:val="15"/>
          <w:szCs w:val="15"/>
          <w:shd w:val="clear" w:fill="FFFFFF"/>
          <w:lang w:val="en-US" w:eastAsia="zh-CN"/>
        </w:rPr>
        <w:t>C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  <w:t>lick 触发method  更改 data 中的属性，也就是绑定了对话框的visible 属性，控制对话框的visible or not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31C6AE2"/>
    <w:rsid w:val="3BA100CD"/>
    <w:rsid w:val="4E71044B"/>
    <w:rsid w:val="52A907F9"/>
    <w:rsid w:val="5EA04F5B"/>
    <w:rsid w:val="62B86D17"/>
    <w:rsid w:val="648300B0"/>
    <w:rsid w:val="71E53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Emphasis"/>
    <w:basedOn w:val="5"/>
    <w:qFormat/>
    <w:uiPriority w:val="0"/>
    <w:rPr>
      <w:i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623</Words>
  <Characters>874</Characters>
  <Lines>0</Lines>
  <Paragraphs>0</Paragraphs>
  <TotalTime>11</TotalTime>
  <ScaleCrop>false</ScaleCrop>
  <LinksUpToDate>false</LinksUpToDate>
  <CharactersWithSpaces>955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2022-07-11T12:48:00Z</dcterms:created>
  <dc:creator>yuxi</dc:creator>
  <cp:lastModifiedBy>Neil</cp:lastModifiedBy>
  <dcterms:modified xsi:type="dcterms:W3CDTF">2022-07-13T13:21:17Z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612D2B86F4C04495AB701115A2F438F8</vt:lpwstr>
  </property>
</Properties>
</file>